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F21C70" w:rsidTr="00834723">
        <w:trPr>
          <w:cantSplit/>
        </w:trPr>
        <w:tc>
          <w:tcPr>
            <w:tcW w:w="6408" w:type="dxa"/>
            <w:gridSpan w:val="2"/>
          </w:tcPr>
          <w:p w:rsidR="002271E2" w:rsidRPr="00F21C70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F21C70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F21C70">
              <w:rPr>
                <w:rFonts w:asciiTheme="minorHAnsi" w:hAnsiTheme="minorHAnsi" w:cs="Tahoma"/>
                <w:b/>
                <w:bCs/>
                <w:lang w:eastAsia="ar-SA"/>
              </w:rPr>
              <w:t>»NE ODPIRAJ – PONUDBA«</w:t>
            </w:r>
          </w:p>
          <w:p w:rsidR="002271E2" w:rsidRPr="00F21C70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76725C" w:rsidRPr="0076725C" w:rsidRDefault="0076725C" w:rsidP="0076725C">
            <w:pPr>
              <w:spacing w:after="0" w:line="240" w:lineRule="auto"/>
              <w:jc w:val="center"/>
              <w:rPr>
                <w:b/>
                <w:color w:val="000000"/>
                <w:lang w:eastAsia="sl-SI"/>
              </w:rPr>
            </w:pPr>
            <w:r w:rsidRPr="0076725C">
              <w:rPr>
                <w:b/>
                <w:color w:val="000000"/>
                <w:lang w:eastAsia="sl-SI"/>
              </w:rPr>
              <w:t>Izdelava projektne dokumentacije za traso in objekte na glavni cesti Hajdina – Ormož, odsek Gorišnica – Ormož;</w:t>
            </w:r>
          </w:p>
          <w:p w:rsidR="0076725C" w:rsidRPr="0076725C" w:rsidRDefault="0076725C" w:rsidP="0076725C">
            <w:pPr>
              <w:spacing w:after="0" w:line="240" w:lineRule="auto"/>
              <w:jc w:val="center"/>
              <w:rPr>
                <w:b/>
                <w:color w:val="000000"/>
                <w:lang w:eastAsia="sl-SI"/>
              </w:rPr>
            </w:pPr>
            <w:r w:rsidRPr="0076725C">
              <w:rPr>
                <w:b/>
                <w:color w:val="000000"/>
                <w:lang w:eastAsia="sl-SI"/>
              </w:rPr>
              <w:t>Sklop 1: Izdelava projektne dokumentacije PGD (</w:t>
            </w:r>
            <w:proofErr w:type="spellStart"/>
            <w:r w:rsidRPr="0076725C">
              <w:rPr>
                <w:b/>
                <w:color w:val="000000"/>
                <w:lang w:eastAsia="sl-SI"/>
              </w:rPr>
              <w:t>novelacija</w:t>
            </w:r>
            <w:proofErr w:type="spellEnd"/>
            <w:r w:rsidRPr="0076725C">
              <w:rPr>
                <w:b/>
                <w:color w:val="000000"/>
                <w:lang w:eastAsia="sl-SI"/>
              </w:rPr>
              <w:t>) in PZI za most čez kanal HE Formin ter izdelava PGD in PZI za nadvoz Ormož</w:t>
            </w:r>
          </w:p>
          <w:p w:rsidR="002271E2" w:rsidRPr="00F21C70" w:rsidRDefault="0076725C" w:rsidP="0076725C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76725C">
              <w:rPr>
                <w:b/>
                <w:color w:val="000000"/>
                <w:lang w:eastAsia="sl-SI"/>
              </w:rPr>
              <w:t>Sklop 2: izdelava PZI za nadvoza Formin in Gorišnica ter izdelava izvlečka iz PZI za potrebe razpisa (PZR) za dokončanje glavne ceste Hajdina – Ormož, odsek Gorišnica – Ormož od km 0,000 do km 10,360</w:t>
            </w:r>
          </w:p>
        </w:tc>
        <w:tc>
          <w:tcPr>
            <w:tcW w:w="7450" w:type="dxa"/>
            <w:vMerge/>
          </w:tcPr>
          <w:p w:rsidR="002271E2" w:rsidRPr="00F21C70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bookmarkStart w:id="0" w:name="_GoBack"/>
            <w:bookmarkEnd w:id="0"/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="009C3C7E">
              <w:rPr>
                <w:rFonts w:asciiTheme="minorHAnsi" w:hAnsiTheme="minorHAnsi" w:cs="Tahoma"/>
                <w:b/>
              </w:rPr>
              <w:t>.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C91" w:rsidRDefault="00980C91" w:rsidP="00E42FAE">
      <w:pPr>
        <w:spacing w:after="0" w:line="240" w:lineRule="auto"/>
      </w:pPr>
      <w:r>
        <w:separator/>
      </w:r>
    </w:p>
  </w:endnote>
  <w:endnote w:type="continuationSeparator" w:id="0">
    <w:p w:rsidR="00980C91" w:rsidRDefault="00980C91" w:rsidP="00E4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C91" w:rsidRDefault="00980C91" w:rsidP="00E42FAE">
      <w:pPr>
        <w:spacing w:after="0" w:line="240" w:lineRule="auto"/>
      </w:pPr>
      <w:r>
        <w:separator/>
      </w:r>
    </w:p>
  </w:footnote>
  <w:footnote w:type="continuationSeparator" w:id="0">
    <w:p w:rsidR="00980C91" w:rsidRDefault="00980C91" w:rsidP="00E42F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B32E8"/>
    <w:rsid w:val="002271E2"/>
    <w:rsid w:val="003F2423"/>
    <w:rsid w:val="004C0EDC"/>
    <w:rsid w:val="005A2374"/>
    <w:rsid w:val="0068396D"/>
    <w:rsid w:val="006E01D5"/>
    <w:rsid w:val="007077CF"/>
    <w:rsid w:val="0076725C"/>
    <w:rsid w:val="008334E1"/>
    <w:rsid w:val="00950E88"/>
    <w:rsid w:val="00980C91"/>
    <w:rsid w:val="009A33D7"/>
    <w:rsid w:val="009C3C7E"/>
    <w:rsid w:val="00A15002"/>
    <w:rsid w:val="00A340C2"/>
    <w:rsid w:val="00AF61D4"/>
    <w:rsid w:val="00B261EB"/>
    <w:rsid w:val="00B7604B"/>
    <w:rsid w:val="00B81C17"/>
    <w:rsid w:val="00BD7064"/>
    <w:rsid w:val="00BE5D69"/>
    <w:rsid w:val="00CC1BC3"/>
    <w:rsid w:val="00CF68A7"/>
    <w:rsid w:val="00D52746"/>
    <w:rsid w:val="00D9463F"/>
    <w:rsid w:val="00E42FAE"/>
    <w:rsid w:val="00ED09D7"/>
    <w:rsid w:val="00EE3E76"/>
    <w:rsid w:val="00F21C70"/>
    <w:rsid w:val="00F5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2FAE"/>
    <w:rPr>
      <w:rFonts w:ascii="Calibri" w:eastAsia="Times New Roman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2FAE"/>
    <w:rPr>
      <w:rFonts w:ascii="Calibri" w:eastAsia="Times New Roman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FA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2FAE"/>
    <w:rPr>
      <w:rFonts w:ascii="Calibri" w:eastAsia="Times New Roman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2FAE"/>
    <w:rPr>
      <w:rFonts w:ascii="Calibri" w:eastAsia="Times New Roman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FA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Daša Grašič</cp:lastModifiedBy>
  <cp:revision>4</cp:revision>
  <cp:lastPrinted>2016-03-22T07:59:00Z</cp:lastPrinted>
  <dcterms:created xsi:type="dcterms:W3CDTF">2017-06-22T12:40:00Z</dcterms:created>
  <dcterms:modified xsi:type="dcterms:W3CDTF">2017-08-23T11:17:00Z</dcterms:modified>
</cp:coreProperties>
</file>